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附件1：       </w:t>
      </w:r>
      <w:r>
        <w:rPr>
          <w:rFonts w:hint="eastAsia" w:ascii="宋体" w:hAnsi="宋体"/>
          <w:sz w:val="36"/>
          <w:szCs w:val="36"/>
        </w:rPr>
        <w:t>2016年第四期流通环节食品安全监督抽检不合格名单</w:t>
      </w:r>
    </w:p>
    <w:tbl>
      <w:tblPr>
        <w:tblStyle w:val="3"/>
        <w:tblW w:w="15660" w:type="dxa"/>
        <w:tblInd w:w="-1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00"/>
        <w:gridCol w:w="3240"/>
        <w:gridCol w:w="1800"/>
        <w:gridCol w:w="2160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被抽样单位名称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36" w:firstLineChars="98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被抽样单位地址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产品标注生产企业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名称或来源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产品名称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不合格项目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检出值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限量值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高存明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市南区沂水路7号便民摊点群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市北区抚顺路批发市场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亚硫酸盐（以二氧化硫残留量计）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0.28 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青岛市市南区保清商店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市南区范县路8号3单元103户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市北区抚顺路批发市场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地环咸菜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苯甲酸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1.6 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≤1.0</w:t>
            </w:r>
            <w:r>
              <w:rPr>
                <w:rFonts w:ascii="宋体" w:hAnsi="宋体"/>
                <w:color w:val="000000"/>
                <w:sz w:val="24"/>
              </w:rPr>
              <w:t xml:space="preserve"> 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辛志存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市南区莆田路早市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奶白菜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氧乐果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</w:t>
            </w: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  <w:r>
              <w:rPr>
                <w:rFonts w:ascii="宋体" w:hAnsi="宋体"/>
                <w:color w:val="000000"/>
                <w:sz w:val="24"/>
              </w:rPr>
              <w:t>mg/kg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≤0.02mg/kg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四方区王孝芙酱菜店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青岛市四方区人民路北方综合市场615号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大连永贞调味食品厂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香辣海白菜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防腐剂各自用量占其最大使用量比例之和（山梨酸和苯甲酸）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 xml:space="preserve"> 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&lt;1 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市北区何家酱菜调味品经营部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青岛市抚顺路蔬菜副食批发市场水产厅A8号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临沂市河东区郑旺金玺酱园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金玺酱菜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安赛蜜(乙酰磺胺酸钾）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0.75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≤0.3</w:t>
            </w:r>
            <w:r>
              <w:rPr>
                <w:rFonts w:ascii="宋体" w:hAnsi="宋体"/>
                <w:color w:val="000000"/>
                <w:sz w:val="24"/>
              </w:rPr>
              <w:t xml:space="preserve"> 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高方飞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青岛市市北区海泊桥早市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崂山沙子口大集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胭脂红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0.0024g/kg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亚硫酸盐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0.485g/kg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朱君友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青岛市抚顺路蔬菜副食品批发市场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黄豆芽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4-氯苯氧乙酸钠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0.18mg/kg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王佳佳（个体工商户）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李沧百通民生市场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李沧华中蔬菜批发市场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亚硫酸盐（以二氧化硫计）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0.514 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李沧区祝晓玲酱菜店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李沧君峰路15号达翁农贸市场内2排16-17号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李沧华中蔬菜批发市场晨暄酱菜调料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芥菜丝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苯甲酸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3.4 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≤1.0 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萧建章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青岛市李沧区重庆中路 华中批发市场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黄豆芽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4-氯苯氧乙酸钠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0.1</w:t>
            </w:r>
            <w:r>
              <w:rPr>
                <w:rFonts w:hint="eastAsia" w:ascii="宋体" w:hAnsi="宋体"/>
                <w:color w:val="000000"/>
                <w:sz w:val="24"/>
              </w:rPr>
              <w:t>7</w:t>
            </w:r>
            <w:r>
              <w:rPr>
                <w:rFonts w:ascii="宋体" w:hAnsi="宋体"/>
                <w:color w:val="000000"/>
                <w:sz w:val="24"/>
              </w:rPr>
              <w:t>mg/kg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葛洪岗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崂山区北村早市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李沧华中蔬菜批发市场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韭菜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氯氟氰菊酯和高效氯氟氰菊酯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2.6</w:t>
            </w:r>
            <w: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mg/kg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≤0.5</w:t>
            </w:r>
            <w: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崂山区李二宝水产摊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崂山区中韩街道北村市场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城阳批发市场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黄花鱼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恩诺沙星+环丙沙星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280.8</w:t>
            </w:r>
            <w:r>
              <w:rPr>
                <w:rFonts w:hint="eastAsia" w:ascii="宋体" w:hAnsi="宋体"/>
                <w:color w:val="000000"/>
                <w:sz w:val="24"/>
              </w:rPr>
              <w:t>µ</w:t>
            </w:r>
            <w:r>
              <w:rPr>
                <w:rFonts w:ascii="宋体" w:hAnsi="宋体"/>
                <w:color w:val="000000"/>
                <w:sz w:val="24"/>
              </w:rPr>
              <w:t>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≤100µ</w:t>
            </w:r>
            <w:r>
              <w:rPr>
                <w:rFonts w:ascii="宋体" w:hAnsi="宋体"/>
                <w:color w:val="000000"/>
                <w:sz w:val="24"/>
              </w:rPr>
              <w:t>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殷宝江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崂山区北村早市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李沧华中蔬菜批发市场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琥珀金丝酱菜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苯甲酸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3.2g/kg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≤1.0</w:t>
            </w:r>
            <w:r>
              <w:rPr>
                <w:rFonts w:ascii="宋体" w:hAnsi="宋体"/>
                <w:color w:val="000000"/>
                <w:sz w:val="24"/>
              </w:rPr>
              <w:t>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腌辣椒</w:t>
            </w: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1.9g/kg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姜建</w:t>
            </w:r>
          </w:p>
        </w:tc>
        <w:tc>
          <w:tcPr>
            <w:tcW w:w="2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城阳大北曲集贸市场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鳌山卫（弓老七15275280796）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海米</w:t>
            </w: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亚硫酸盐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0.079 g/kg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青岛金同心商贸有限公司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兴华农贸市场（青岛市经济技术开发区黄河中路188-35号网点网点11号）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鲜鸡蛋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恩诺沙星+环丙沙星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22μg/kg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黄岛区渔夫乐干海产品经销处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兴华农贸市场（青岛经济技术开发区黄河中路188-35号网点1310）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二氧化硫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0.090g/kg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黄岛区水里香干海鲜经营部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兴华农贸市场（青岛经济技术开发区黄河中路188-35号网点B12）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二氧化硫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0.182mg/k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张新广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即墨市龙泉镇东洋头村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亚硫酸盐（以二氧化硫计）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0.213 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胶州市素奎海产品行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胶州市中云市中小区北门网点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日照市岚山区旬志水产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亚硫酸盐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0.053 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平度市福安农贸市场（青岛市平度市福州路84号）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韭菜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毒死蜱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≤0.1mg/kg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1.48mg/kg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青岛康成大润发商业有限公司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青岛平度市苏州路与济南路交汇处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崂山区海亨达商贸有限公司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海亨达海米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N-二甲基亚硝胺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7.41μg/kg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≤4.0μg/kg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红岛经济区众乐超市(实际门头：大家乐超市)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青岛市红岛经济区河套街道金日家园95号网点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胶州丁家庄批发市场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韭菜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氧乐果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0.73mg/kg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≤0.02mg/kg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红岛经济区海之亮水产品经营部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青岛市红岛经济区河套街道罗家营社区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/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N-二甲基亚硝胺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10.56</w:t>
            </w:r>
            <w:r>
              <w:rPr>
                <w:rFonts w:ascii="宋体" w:hAnsi="宋体"/>
                <w:color w:val="000000"/>
                <w:sz w:val="24"/>
              </w:rPr>
              <w:t>μg/kg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≤4.0μg/kg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仿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647CD"/>
    <w:rsid w:val="677647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2016-07-27T03:34:00Z</dcterms:created>
  <dc:creator>sudazhen</dc:creator>
  <cp:lastModifiedBy>sudazhen</cp:lastModifiedBy>
  <dcterms:modified xsi:type="dcterms:W3CDTF">2016-07-27T03:34:08Z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